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</w:t>
      </w:r>
      <w:r w:rsidR="008E440F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8E440F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44CD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E440F" w:rsidRPr="008E440F">
        <w:rPr>
          <w:sz w:val="27"/>
          <w:szCs w:val="27"/>
        </w:rPr>
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в администрации </w:t>
      </w:r>
      <w:proofErr w:type="spellStart"/>
      <w:r w:rsidR="008E440F" w:rsidRPr="008E440F">
        <w:rPr>
          <w:sz w:val="27"/>
          <w:szCs w:val="27"/>
        </w:rPr>
        <w:t>Заневского</w:t>
      </w:r>
      <w:proofErr w:type="spellEnd"/>
      <w:r w:rsidR="008E440F" w:rsidRPr="008E440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F44CD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E440F" w:rsidRPr="008E440F">
              <w:rPr>
                <w:sz w:val="27"/>
                <w:szCs w:val="27"/>
              </w:rPr>
              <w:t xml:space="preserve">с пунктом 4 статьи 13 Федерального закона от 24.07.2007 № 209-ФЗ «О развитии малого и среднего предпринимательства в Российской Федерации», Уставом </w:t>
            </w:r>
            <w:proofErr w:type="spellStart"/>
            <w:r w:rsidR="008E440F" w:rsidRPr="008E440F">
              <w:rPr>
                <w:sz w:val="27"/>
                <w:szCs w:val="27"/>
              </w:rPr>
              <w:t>Заневского</w:t>
            </w:r>
            <w:proofErr w:type="spellEnd"/>
            <w:r w:rsidR="008E440F" w:rsidRPr="008E440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2C9B" w:rsidRDefault="006B2C9B" w:rsidP="003E7623">
      <w:r>
        <w:separator/>
      </w:r>
    </w:p>
  </w:endnote>
  <w:endnote w:type="continuationSeparator" w:id="0">
    <w:p w:rsidR="006B2C9B" w:rsidRDefault="006B2C9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2C9B" w:rsidRDefault="006B2C9B" w:rsidP="003E7623">
      <w:r>
        <w:separator/>
      </w:r>
    </w:p>
  </w:footnote>
  <w:footnote w:type="continuationSeparator" w:id="0">
    <w:p w:rsidR="006B2C9B" w:rsidRDefault="006B2C9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2C9B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40F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BB7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C4139-33C0-48CA-BF7A-10D55DBA9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2025-11-05T11:51:00Z</dcterms:created>
  <dcterms:modified xsi:type="dcterms:W3CDTF">2025-11-05T11:51:00Z</dcterms:modified>
</cp:coreProperties>
</file>